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41016E48"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AE3AB2">
        <w:rPr>
          <w:rFonts w:ascii="Garamond" w:hAnsi="Garamond"/>
          <w:color w:val="000000" w:themeColor="text1"/>
          <w:sz w:val="22"/>
          <w:szCs w:val="22"/>
        </w:rPr>
        <w:t>„</w:t>
      </w:r>
      <w:r w:rsidR="00A47C36" w:rsidRPr="008F77E0">
        <w:rPr>
          <w:rFonts w:ascii="Garamond" w:hAnsi="Garamond"/>
          <w:b/>
          <w:bCs/>
        </w:rPr>
        <w:t>Klientske centrum Olejkárska DPB, a.s._03_2025</w:t>
      </w:r>
      <w:r w:rsidR="00366ABD">
        <w:rPr>
          <w:rFonts w:ascii="Garamond" w:hAnsi="Garamond"/>
          <w:color w:val="000000" w:themeColor="text1"/>
          <w:sz w:val="22"/>
          <w:szCs w:val="22"/>
        </w:rPr>
        <w:t>“</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A47C36" w:rsidRPr="00A47C36">
        <w:rPr>
          <w:rFonts w:ascii="Garamond" w:hAnsi="Garamond"/>
          <w:color w:val="000000" w:themeColor="text1"/>
          <w:sz w:val="22"/>
          <w:szCs w:val="22"/>
          <w:highlight w:val="yellow"/>
        </w:rPr>
        <w:t>xx</w:t>
      </w:r>
      <w:r w:rsidR="0048260E" w:rsidRPr="00A47C36">
        <w:rPr>
          <w:rFonts w:ascii="Garamond" w:hAnsi="Garamond"/>
          <w:color w:val="000000" w:themeColor="text1"/>
          <w:sz w:val="22"/>
          <w:szCs w:val="22"/>
          <w:highlight w:val="yellow"/>
        </w:rPr>
        <w:t>.05.2025</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52BA726A"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AE3AB2">
        <w:rPr>
          <w:rFonts w:ascii="Garamond" w:hAnsi="Garamond"/>
          <w:b/>
          <w:bCs/>
          <w:sz w:val="22"/>
          <w:szCs w:val="22"/>
          <w:lang w:eastAsia="cs-CZ"/>
        </w:rPr>
        <w:t>60</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B34B35C" w14:textId="28ABAEFA" w:rsidR="00F443E5" w:rsidRPr="00F443E5" w:rsidRDefault="00A77D0E" w:rsidP="00F443E5">
      <w:pPr>
        <w:widowControl w:val="0"/>
        <w:jc w:val="both"/>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w:t>
      </w:r>
      <w:bookmarkStart w:id="12" w:name="_Hlk150351143"/>
      <w:r w:rsidR="00F443E5" w:rsidRPr="00F443E5">
        <w:rPr>
          <w:rFonts w:ascii="Garamond" w:hAnsi="Garamond" w:cs="Arial"/>
          <w:color w:val="000000" w:themeColor="text1"/>
          <w:sz w:val="22"/>
          <w:szCs w:val="22"/>
        </w:rPr>
        <w:t xml:space="preserve">bude realizácia projektu Klientske centrum Olejkárska DPB, </w:t>
      </w:r>
      <w:proofErr w:type="spellStart"/>
      <w:r w:rsidR="00F443E5" w:rsidRPr="00F443E5">
        <w:rPr>
          <w:rFonts w:ascii="Garamond" w:hAnsi="Garamond" w:cs="Arial"/>
          <w:color w:val="000000" w:themeColor="text1"/>
          <w:sz w:val="22"/>
          <w:szCs w:val="22"/>
        </w:rPr>
        <w:t>a.s</w:t>
      </w:r>
      <w:proofErr w:type="spellEnd"/>
      <w:r w:rsidR="00F443E5" w:rsidRPr="00F443E5">
        <w:rPr>
          <w:rFonts w:ascii="Garamond" w:hAnsi="Garamond" w:cs="Arial"/>
          <w:color w:val="000000" w:themeColor="text1"/>
          <w:sz w:val="22"/>
          <w:szCs w:val="22"/>
        </w:rPr>
        <w:t xml:space="preserve">. -  riešenie administratívneho priestoru na prvom nadzemnom podlaží budovy Generálneho riaditeľstva DPB, </w:t>
      </w:r>
      <w:proofErr w:type="spellStart"/>
      <w:r w:rsidR="00F443E5" w:rsidRPr="00F443E5">
        <w:rPr>
          <w:rFonts w:ascii="Garamond" w:hAnsi="Garamond" w:cs="Arial"/>
          <w:color w:val="000000" w:themeColor="text1"/>
          <w:sz w:val="22"/>
          <w:szCs w:val="22"/>
        </w:rPr>
        <w:t>a.s</w:t>
      </w:r>
      <w:proofErr w:type="spellEnd"/>
      <w:r w:rsidR="00F443E5" w:rsidRPr="00F443E5">
        <w:rPr>
          <w:rFonts w:ascii="Garamond" w:hAnsi="Garamond" w:cs="Arial"/>
          <w:color w:val="000000" w:themeColor="text1"/>
          <w:sz w:val="22"/>
          <w:szCs w:val="22"/>
        </w:rPr>
        <w:t xml:space="preserve">., na Olejkárskej ul. Č. 1 v Bratislave. V rámci špecifikácie predmetu zákazky je prístupná vizualizácia stavebnej požiadavky, PD architektúry, vzduchotechniky, slaboprúdu, silnoprúdu, požiarnej ochrany a </w:t>
      </w:r>
      <w:proofErr w:type="spellStart"/>
      <w:r w:rsidR="00F443E5" w:rsidRPr="00F443E5">
        <w:rPr>
          <w:rFonts w:ascii="Garamond" w:hAnsi="Garamond" w:cs="Arial"/>
          <w:color w:val="000000" w:themeColor="text1"/>
          <w:sz w:val="22"/>
          <w:szCs w:val="22"/>
        </w:rPr>
        <w:t>položkovitý</w:t>
      </w:r>
      <w:proofErr w:type="spellEnd"/>
      <w:r w:rsidR="00F443E5" w:rsidRPr="00F443E5">
        <w:rPr>
          <w:rFonts w:ascii="Garamond" w:hAnsi="Garamond" w:cs="Arial"/>
          <w:color w:val="000000" w:themeColor="text1"/>
          <w:sz w:val="22"/>
          <w:szCs w:val="22"/>
        </w:rPr>
        <w:t xml:space="preserve"> rozpočet stavebných práca </w:t>
      </w:r>
      <w:proofErr w:type="spellStart"/>
      <w:r w:rsidR="00F443E5" w:rsidRPr="00F443E5">
        <w:rPr>
          <w:rFonts w:ascii="Garamond" w:hAnsi="Garamond" w:cs="Arial"/>
          <w:color w:val="000000" w:themeColor="text1"/>
          <w:sz w:val="22"/>
          <w:szCs w:val="22"/>
        </w:rPr>
        <w:t>atypového</w:t>
      </w:r>
      <w:proofErr w:type="spellEnd"/>
      <w:r w:rsidR="00F443E5" w:rsidRPr="00F443E5">
        <w:rPr>
          <w:rFonts w:ascii="Garamond" w:hAnsi="Garamond" w:cs="Arial"/>
          <w:color w:val="000000" w:themeColor="text1"/>
          <w:sz w:val="22"/>
          <w:szCs w:val="22"/>
        </w:rPr>
        <w:t xml:space="preserve"> nábytku, s odborným odhadom nákladov na zdravotechniku a vykurovanie. Stavebná realizácia priestoru počíta s napojením na pôvodné siete vykurovania a zdravotechniky. Obstarávateľ vzhľadom na povahu a väčší rozsah zákazky výrazne odporúča osobné obhliadky priestoru pred ocenením súťažného rozpočtu potenciálnym dodávateľom.</w:t>
      </w:r>
    </w:p>
    <w:p w14:paraId="5FD1CFE0" w14:textId="77777777" w:rsidR="00F443E5" w:rsidRPr="00F443E5" w:rsidRDefault="00F443E5" w:rsidP="00F443E5">
      <w:pPr>
        <w:widowControl w:val="0"/>
        <w:rPr>
          <w:rFonts w:ascii="Garamond" w:hAnsi="Garamond" w:cs="Arial"/>
          <w:color w:val="000000" w:themeColor="text1"/>
          <w:sz w:val="22"/>
          <w:szCs w:val="22"/>
        </w:rPr>
      </w:pPr>
    </w:p>
    <w:p w14:paraId="0F209D2B" w14:textId="77777777" w:rsidR="00F443E5" w:rsidRP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rPr>
        <w:t>Špecifické požiadavky:</w:t>
      </w:r>
    </w:p>
    <w:p w14:paraId="713A3776" w14:textId="77777777" w:rsidR="00F443E5" w:rsidRP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rPr>
        <w:t>-</w:t>
      </w:r>
      <w:r w:rsidRPr="00F443E5">
        <w:rPr>
          <w:rFonts w:ascii="Garamond" w:hAnsi="Garamond" w:cs="Arial"/>
          <w:color w:val="000000" w:themeColor="text1"/>
          <w:sz w:val="22"/>
          <w:szCs w:val="22"/>
        </w:rPr>
        <w:tab/>
        <w:t>okná typu O1 a O2 musia mať farbu antracitovú z exteriérovej strany a z interiéru matnú bielu</w:t>
      </w:r>
    </w:p>
    <w:p w14:paraId="616E9696" w14:textId="77777777" w:rsidR="00F443E5" w:rsidRP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rPr>
        <w:t>-</w:t>
      </w:r>
      <w:r w:rsidRPr="00F443E5">
        <w:rPr>
          <w:rFonts w:ascii="Garamond" w:hAnsi="Garamond" w:cs="Arial"/>
          <w:color w:val="000000" w:themeColor="text1"/>
          <w:sz w:val="22"/>
          <w:szCs w:val="22"/>
        </w:rPr>
        <w:tab/>
        <w:t xml:space="preserve">dodávateľ interiéru zaistí </w:t>
      </w:r>
      <w:proofErr w:type="spellStart"/>
      <w:r w:rsidRPr="00F443E5">
        <w:rPr>
          <w:rFonts w:ascii="Garamond" w:hAnsi="Garamond" w:cs="Arial"/>
          <w:color w:val="000000" w:themeColor="text1"/>
          <w:sz w:val="22"/>
          <w:szCs w:val="22"/>
        </w:rPr>
        <w:t>vyvzorkovanie</w:t>
      </w:r>
      <w:proofErr w:type="spellEnd"/>
      <w:r w:rsidRPr="00F443E5">
        <w:rPr>
          <w:rFonts w:ascii="Garamond" w:hAnsi="Garamond" w:cs="Arial"/>
          <w:color w:val="000000" w:themeColor="text1"/>
          <w:sz w:val="22"/>
          <w:szCs w:val="22"/>
        </w:rPr>
        <w:t xml:space="preserve"> všetkých požadovaných materiálov</w:t>
      </w:r>
    </w:p>
    <w:p w14:paraId="6A93E7E9" w14:textId="77777777" w:rsidR="00F443E5" w:rsidRPr="00F443E5" w:rsidRDefault="00F443E5" w:rsidP="00F443E5">
      <w:pPr>
        <w:widowControl w:val="0"/>
        <w:rPr>
          <w:rFonts w:ascii="Garamond" w:hAnsi="Garamond" w:cs="Arial"/>
          <w:color w:val="000000" w:themeColor="text1"/>
          <w:sz w:val="22"/>
          <w:szCs w:val="22"/>
        </w:rPr>
      </w:pPr>
    </w:p>
    <w:p w14:paraId="731C03BF" w14:textId="77777777"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rPr>
        <w:t>Objekt: Olejkárska č. 1, Bratislava</w:t>
      </w:r>
    </w:p>
    <w:p w14:paraId="722E7ABE" w14:textId="77777777" w:rsidR="00F443E5" w:rsidRDefault="00F443E5" w:rsidP="00F443E5">
      <w:pPr>
        <w:widowControl w:val="0"/>
        <w:rPr>
          <w:rFonts w:ascii="Garamond" w:hAnsi="Garamond" w:cs="Arial"/>
          <w:color w:val="000000" w:themeColor="text1"/>
          <w:sz w:val="22"/>
          <w:szCs w:val="22"/>
        </w:rPr>
      </w:pPr>
    </w:p>
    <w:p w14:paraId="2AE082A8" w14:textId="77777777" w:rsidR="00F82D6A" w:rsidRPr="005D09F2" w:rsidRDefault="00F82D6A" w:rsidP="00F82D6A">
      <w:pPr>
        <w:widowControl w:val="0"/>
        <w:rPr>
          <w:rFonts w:ascii="Garamond" w:hAnsi="Garamond" w:cs="Arial"/>
          <w:strike/>
          <w:color w:val="000000" w:themeColor="text1"/>
          <w:sz w:val="22"/>
          <w:szCs w:val="22"/>
        </w:rPr>
      </w:pPr>
    </w:p>
    <w:bookmarkEnd w:id="12"/>
    <w:p w14:paraId="5A4A1357" w14:textId="77777777" w:rsidR="00A77D0E" w:rsidRPr="00A77D0E" w:rsidRDefault="00A77D0E" w:rsidP="00A77D0E">
      <w:pPr>
        <w:widowControl w:val="0"/>
        <w:rPr>
          <w:rFonts w:ascii="Garamond" w:hAnsi="Garamond" w:cs="Arial"/>
          <w:color w:val="000000" w:themeColor="text1"/>
          <w:sz w:val="22"/>
          <w:szCs w:val="22"/>
        </w:rPr>
      </w:pPr>
    </w:p>
    <w:p w14:paraId="29BECD7A" w14:textId="6EF0969F" w:rsidR="003D2AD2" w:rsidRPr="00362FB0" w:rsidRDefault="00A77D0E" w:rsidP="00A47C36">
      <w:pPr>
        <w:widowControl w:val="0"/>
        <w:rPr>
          <w:rFonts w:ascii="Garamond" w:hAnsi="Garamond" w:cs="Arial"/>
          <w:color w:val="000000" w:themeColor="text1"/>
          <w:sz w:val="22"/>
          <w:szCs w:val="22"/>
        </w:rPr>
      </w:pPr>
      <w:r w:rsidRPr="00362FB0">
        <w:rPr>
          <w:rFonts w:ascii="Garamond" w:hAnsi="Garamond" w:cs="Arial"/>
          <w:color w:val="000000" w:themeColor="text1"/>
          <w:sz w:val="22"/>
          <w:szCs w:val="22"/>
        </w:rPr>
        <w:t>Bližšia špecifikácia tvorí samostatnú časť tejto prílohy:</w:t>
      </w:r>
      <w:r w:rsidR="00F82D6A" w:rsidRPr="00362FB0">
        <w:rPr>
          <w:rFonts w:ascii="Garamond" w:hAnsi="Garamond" w:cs="Arial"/>
          <w:color w:val="000000" w:themeColor="text1"/>
          <w:sz w:val="22"/>
          <w:szCs w:val="22"/>
        </w:rPr>
        <w:t xml:space="preserve"> </w:t>
      </w:r>
    </w:p>
    <w:p w14:paraId="104F1C16" w14:textId="77777777" w:rsidR="00A47C36" w:rsidRPr="00F443E5" w:rsidRDefault="00A47C36" w:rsidP="00A47C36">
      <w:pPr>
        <w:widowControl w:val="0"/>
        <w:rPr>
          <w:rFonts w:ascii="Garamond" w:hAnsi="Garamond" w:cs="Arial"/>
          <w:color w:val="000000" w:themeColor="text1"/>
          <w:sz w:val="22"/>
          <w:szCs w:val="22"/>
          <w:highlight w:val="lightGray"/>
        </w:rPr>
      </w:pPr>
    </w:p>
    <w:p w14:paraId="5FF762E2" w14:textId="77777777" w:rsidR="00F443E5" w:rsidRDefault="00F443E5" w:rsidP="00F443E5">
      <w:pPr>
        <w:widowControl w:val="0"/>
        <w:rPr>
          <w:rFonts w:ascii="Garamond" w:hAnsi="Garamond" w:cs="Arial"/>
          <w:color w:val="000000" w:themeColor="text1"/>
          <w:sz w:val="22"/>
          <w:szCs w:val="22"/>
        </w:rPr>
      </w:pPr>
      <w:r w:rsidRPr="00F443E5">
        <w:rPr>
          <w:rFonts w:ascii="Garamond" w:hAnsi="Garamond" w:cs="Arial"/>
          <w:color w:val="000000" w:themeColor="text1"/>
          <w:sz w:val="22"/>
          <w:szCs w:val="22"/>
          <w:highlight w:val="lightGray"/>
        </w:rPr>
        <w:t>[doplní sa aj príloha č. 1 výzvy na predloženie cenovej ponuky a prípadné vysvetlenia / zmeny]</w:t>
      </w:r>
    </w:p>
    <w:p w14:paraId="0FDF52C1" w14:textId="77777777" w:rsidR="00A77D0E" w:rsidRDefault="00A77D0E" w:rsidP="009426A5">
      <w:pPr>
        <w:keepNext/>
        <w:keepLines/>
        <w:autoSpaceDE w:val="0"/>
        <w:autoSpaceDN w:val="0"/>
        <w:adjustRightInd w:val="0"/>
        <w:jc w:val="both"/>
        <w:rPr>
          <w:rFonts w:ascii="Garamond" w:hAnsi="Garamond"/>
          <w:color w:val="000000" w:themeColor="text1"/>
          <w:sz w:val="22"/>
          <w:szCs w:val="22"/>
        </w:rPr>
      </w:pPr>
    </w:p>
    <w:p w14:paraId="054B17D4" w14:textId="77777777" w:rsidR="00F443E5" w:rsidRDefault="00F443E5" w:rsidP="009426A5">
      <w:pPr>
        <w:keepNext/>
        <w:keepLines/>
        <w:autoSpaceDE w:val="0"/>
        <w:autoSpaceDN w:val="0"/>
        <w:adjustRightInd w:val="0"/>
        <w:jc w:val="both"/>
        <w:rPr>
          <w:rFonts w:ascii="Garamond" w:hAnsi="Garamond"/>
          <w:color w:val="000000" w:themeColor="text1"/>
          <w:sz w:val="22"/>
          <w:szCs w:val="22"/>
        </w:rPr>
      </w:pPr>
    </w:p>
    <w:p w14:paraId="56F5C433" w14:textId="77777777" w:rsidR="00F443E5" w:rsidRPr="00E467E3" w:rsidRDefault="00F443E5"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362FB0" w:rsidRDefault="009426A5" w:rsidP="009426A5">
      <w:pPr>
        <w:keepNext/>
        <w:keepLines/>
        <w:autoSpaceDE w:val="0"/>
        <w:autoSpaceDN w:val="0"/>
        <w:adjustRightInd w:val="0"/>
        <w:jc w:val="both"/>
        <w:rPr>
          <w:rFonts w:ascii="Garamond" w:hAnsi="Garamond"/>
          <w:color w:val="FF0000"/>
          <w:sz w:val="22"/>
          <w:szCs w:val="22"/>
        </w:rPr>
      </w:pPr>
      <w:r w:rsidRPr="00362FB0">
        <w:rPr>
          <w:rFonts w:ascii="Garamond" w:hAnsi="Garamond"/>
          <w:color w:val="000000" w:themeColor="text1"/>
          <w:sz w:val="22"/>
          <w:szCs w:val="22"/>
        </w:rPr>
        <w:t>Rozsah zákazky zahŕňa aj zabezpečenie všetkých náležitostí potrebných k užívaniu hotového Diela</w:t>
      </w:r>
      <w:r w:rsidR="00E467E3" w:rsidRPr="00362FB0">
        <w:rPr>
          <w:rFonts w:ascii="Garamond" w:hAnsi="Garamond"/>
          <w:color w:val="000000" w:themeColor="text1"/>
          <w:sz w:val="22"/>
          <w:szCs w:val="22"/>
        </w:rPr>
        <w:t>:</w:t>
      </w:r>
    </w:p>
    <w:p w14:paraId="50AEA73C" w14:textId="77777777" w:rsidR="009426A5" w:rsidRPr="00362FB0"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362FB0"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362FB0" w:rsidRDefault="009426A5" w:rsidP="009426A5">
      <w:pPr>
        <w:pStyle w:val="Odsekzoznamu"/>
        <w:rPr>
          <w:rFonts w:ascii="Garamond" w:hAnsi="Garamond" w:cs="Arial"/>
          <w:color w:val="000000" w:themeColor="text1"/>
          <w:sz w:val="22"/>
          <w:szCs w:val="22"/>
        </w:rPr>
      </w:pPr>
    </w:p>
    <w:p w14:paraId="20F56692" w14:textId="6849C6ED" w:rsidR="009426A5" w:rsidRPr="00362FB0"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362FB0" w:rsidRDefault="009426A5" w:rsidP="009426A5">
      <w:pPr>
        <w:pStyle w:val="Odsekzoznamu"/>
        <w:rPr>
          <w:rFonts w:ascii="Garamond" w:hAnsi="Garamond" w:cs="Arial"/>
          <w:color w:val="000000" w:themeColor="text1"/>
          <w:sz w:val="22"/>
          <w:szCs w:val="22"/>
        </w:rPr>
      </w:pPr>
    </w:p>
    <w:p w14:paraId="08B35EED" w14:textId="32732162" w:rsidR="00BA2FD6" w:rsidRPr="00362FB0" w:rsidRDefault="00362FB0" w:rsidP="00362FB0">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362FB0">
        <w:rPr>
          <w:rFonts w:ascii="Garamond" w:hAnsi="Garamond" w:cs="Arial"/>
          <w:color w:val="000000" w:themeColor="text1"/>
          <w:sz w:val="22"/>
          <w:szCs w:val="22"/>
        </w:rPr>
        <w:t>d</w:t>
      </w:r>
      <w:r w:rsidRPr="00362FB0">
        <w:rPr>
          <w:rFonts w:ascii="Garamond" w:hAnsi="Garamond" w:cs="Arial"/>
          <w:color w:val="000000" w:themeColor="text1"/>
          <w:sz w:val="22"/>
          <w:szCs w:val="22"/>
        </w:rPr>
        <w:t>odávateľ pri odovzdaní diela je povinný vypracovať aj projekt skutočného vyhotovenia - elektronicky na USB kľúč a 4x v tlačenej forme</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4D10"/>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0F2E"/>
    <w:rsid w:val="003436A6"/>
    <w:rsid w:val="00343AA5"/>
    <w:rsid w:val="00344572"/>
    <w:rsid w:val="0034579E"/>
    <w:rsid w:val="00347C32"/>
    <w:rsid w:val="00350D0F"/>
    <w:rsid w:val="00351177"/>
    <w:rsid w:val="00352B6D"/>
    <w:rsid w:val="00354CCC"/>
    <w:rsid w:val="00355A0B"/>
    <w:rsid w:val="00360EA0"/>
    <w:rsid w:val="00361777"/>
    <w:rsid w:val="00362FB0"/>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5BBC"/>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260E"/>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19F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4EDD"/>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46F34"/>
    <w:rsid w:val="00A47C36"/>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3AB2"/>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C60"/>
    <w:rsid w:val="00CB63B2"/>
    <w:rsid w:val="00CB6992"/>
    <w:rsid w:val="00CB6EA2"/>
    <w:rsid w:val="00CB74B8"/>
    <w:rsid w:val="00CC39BE"/>
    <w:rsid w:val="00CC5247"/>
    <w:rsid w:val="00CC65E3"/>
    <w:rsid w:val="00CD164C"/>
    <w:rsid w:val="00CD3C1F"/>
    <w:rsid w:val="00CD4B04"/>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43E5"/>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20</Pages>
  <Words>8511</Words>
  <Characters>48516</Characters>
  <Application>Microsoft Office Word</Application>
  <DocSecurity>0</DocSecurity>
  <Lines>404</Lines>
  <Paragraphs>113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7</cp:revision>
  <cp:lastPrinted>2025-01-10T10:50:00Z</cp:lastPrinted>
  <dcterms:created xsi:type="dcterms:W3CDTF">2025-04-28T05:59:00Z</dcterms:created>
  <dcterms:modified xsi:type="dcterms:W3CDTF">2025-05-14T05:22:00Z</dcterms:modified>
</cp:coreProperties>
</file>